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45D" w:rsidRDefault="00D306F1" w:rsidP="00D306F1">
      <w:pPr>
        <w:jc w:val="center"/>
      </w:pPr>
      <w:r>
        <w:rPr>
          <w:rFonts w:hint="eastAsia"/>
        </w:rPr>
        <w:t>臺北市士林區芝山國民小學場地外借</w:t>
      </w:r>
      <w:r>
        <w:rPr>
          <w:rFonts w:hint="eastAsia"/>
        </w:rPr>
        <w:t>---</w:t>
      </w:r>
      <w:proofErr w:type="gramStart"/>
      <w:r>
        <w:rPr>
          <w:rFonts w:hint="eastAsia"/>
        </w:rPr>
        <w:t>芝星廣場</w:t>
      </w:r>
      <w:proofErr w:type="gramEnd"/>
      <w:r>
        <w:rPr>
          <w:rFonts w:hint="eastAsia"/>
        </w:rPr>
        <w:t>照明設施電費計算表</w:t>
      </w:r>
    </w:p>
    <w:p w:rsidR="00D306F1" w:rsidRDefault="00D306F1"/>
    <w:p w:rsidR="00D306F1" w:rsidRDefault="00D306F1" w:rsidP="00D306F1">
      <w:pPr>
        <w:pStyle w:val="a3"/>
        <w:numPr>
          <w:ilvl w:val="0"/>
          <w:numId w:val="1"/>
        </w:numPr>
        <w:spacing w:beforeLines="50" w:before="180" w:afterLines="50" w:after="180"/>
        <w:ind w:leftChars="0" w:left="482" w:hanging="482"/>
        <w:rPr>
          <w:rFonts w:hint="eastAsia"/>
        </w:rPr>
      </w:pPr>
      <w:r>
        <w:rPr>
          <w:rFonts w:hint="eastAsia"/>
        </w:rPr>
        <w:t>燈具型式</w:t>
      </w:r>
      <w:r>
        <w:rPr>
          <w:rFonts w:hint="eastAsia"/>
        </w:rPr>
        <w:t xml:space="preserve"> : </w:t>
      </w:r>
      <w:r>
        <w:t xml:space="preserve"> </w:t>
      </w:r>
      <w:r>
        <w:rPr>
          <w:rFonts w:hint="eastAsia"/>
        </w:rPr>
        <w:t>200w</w:t>
      </w:r>
      <w:r>
        <w:t xml:space="preserve"> LED</w:t>
      </w:r>
      <w:r>
        <w:rPr>
          <w:rFonts w:hint="eastAsia"/>
        </w:rPr>
        <w:t xml:space="preserve"> </w:t>
      </w:r>
      <w:r>
        <w:rPr>
          <w:rFonts w:hint="eastAsia"/>
        </w:rPr>
        <w:t>戶外型</w:t>
      </w:r>
    </w:p>
    <w:p w:rsidR="00D306F1" w:rsidRDefault="00D306F1" w:rsidP="00D306F1">
      <w:pPr>
        <w:pStyle w:val="a3"/>
        <w:numPr>
          <w:ilvl w:val="0"/>
          <w:numId w:val="1"/>
        </w:numPr>
        <w:spacing w:beforeLines="50" w:before="180" w:afterLines="50" w:after="180"/>
        <w:ind w:leftChars="0" w:left="482" w:hanging="482"/>
      </w:pPr>
      <w:r>
        <w:rPr>
          <w:rFonts w:hint="eastAsia"/>
        </w:rPr>
        <w:t>燈具數量</w:t>
      </w:r>
      <w:r>
        <w:rPr>
          <w:rFonts w:hint="eastAsia"/>
        </w:rPr>
        <w:t xml:space="preserve"> :  16</w:t>
      </w:r>
      <w:r>
        <w:rPr>
          <w:rFonts w:hint="eastAsia"/>
        </w:rPr>
        <w:t>盞</w:t>
      </w:r>
    </w:p>
    <w:p w:rsidR="00D306F1" w:rsidRDefault="00D306F1" w:rsidP="00D306F1">
      <w:pPr>
        <w:pStyle w:val="a3"/>
        <w:numPr>
          <w:ilvl w:val="0"/>
          <w:numId w:val="1"/>
        </w:numPr>
        <w:spacing w:beforeLines="50" w:before="180" w:afterLines="50" w:after="180"/>
        <w:ind w:leftChars="0" w:left="482" w:hanging="482"/>
      </w:pPr>
      <w:r>
        <w:rPr>
          <w:rFonts w:hint="eastAsia"/>
        </w:rPr>
        <w:t>電費</w:t>
      </w:r>
      <w:r>
        <w:rPr>
          <w:rFonts w:hint="eastAsia"/>
        </w:rPr>
        <w:t>1</w:t>
      </w:r>
      <w:r>
        <w:rPr>
          <w:rFonts w:hint="eastAsia"/>
        </w:rPr>
        <w:t>度費用一覽表</w:t>
      </w:r>
      <w:r>
        <w:rPr>
          <w:rFonts w:hint="eastAsia"/>
        </w:rPr>
        <w:t xml:space="preserve"> :</w:t>
      </w:r>
    </w:p>
    <w:tbl>
      <w:tblPr>
        <w:tblW w:w="819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645"/>
        <w:gridCol w:w="645"/>
        <w:gridCol w:w="645"/>
        <w:gridCol w:w="646"/>
        <w:gridCol w:w="594"/>
        <w:gridCol w:w="594"/>
        <w:gridCol w:w="594"/>
        <w:gridCol w:w="594"/>
        <w:gridCol w:w="646"/>
        <w:gridCol w:w="646"/>
        <w:gridCol w:w="646"/>
        <w:gridCol w:w="656"/>
      </w:tblGrid>
      <w:tr w:rsidR="00D306F1" w:rsidRPr="00D306F1" w:rsidTr="00D306F1"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(非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夏季)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2月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(非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夏季)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3月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(非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夏季)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4月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(非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夏季)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5月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(非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夏季)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6月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(夏季)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7月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(夏季)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8月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(夏季)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9月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(夏季)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10月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(非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夏季)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11月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(非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夏季)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12月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(非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夏季)</w:t>
            </w:r>
          </w:p>
        </w:tc>
        <w:tc>
          <w:tcPr>
            <w:tcW w:w="400" w:type="pct"/>
            <w:vMerge w:val="restar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年度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電費</w:t>
            </w:r>
          </w:p>
        </w:tc>
      </w:tr>
      <w:tr w:rsidR="00D306F1" w:rsidRPr="00D306F1" w:rsidTr="00D306F1"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3.97元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3.97元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3.97元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3.97元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3.97元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5.1元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5.1元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5.1元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5.1元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3.97元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3.97元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06F1" w:rsidRPr="00D306F1" w:rsidRDefault="00D306F1" w:rsidP="00D306F1">
            <w:pPr>
              <w:widowControl/>
              <w:spacing w:line="225" w:lineRule="atLeast"/>
              <w:jc w:val="center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t>1度</w:t>
            </w:r>
            <w:r w:rsidRPr="00D306F1">
              <w:rPr>
                <w:rFonts w:ascii="新細明體" w:eastAsia="新細明體" w:hAnsi="新細明體" w:cs="Arial" w:hint="eastAsia"/>
                <w:color w:val="393836"/>
                <w:kern w:val="0"/>
                <w:sz w:val="18"/>
                <w:szCs w:val="18"/>
              </w:rPr>
              <w:br/>
              <w:t>3.97元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306F1" w:rsidRPr="00D306F1" w:rsidRDefault="00D306F1" w:rsidP="00D306F1">
            <w:pPr>
              <w:widowControl/>
              <w:spacing w:line="225" w:lineRule="atLeast"/>
              <w:rPr>
                <w:rFonts w:ascii="Arial" w:eastAsia="新細明體" w:hAnsi="Arial" w:cs="Arial"/>
                <w:color w:val="393836"/>
                <w:kern w:val="0"/>
                <w:sz w:val="18"/>
                <w:szCs w:val="18"/>
              </w:rPr>
            </w:pPr>
          </w:p>
        </w:tc>
      </w:tr>
    </w:tbl>
    <w:p w:rsidR="00F14D41" w:rsidRPr="00F14D41" w:rsidRDefault="00D306F1" w:rsidP="00F14D41">
      <w:pPr>
        <w:spacing w:beforeLines="50" w:before="180" w:afterLines="50" w:after="180"/>
        <w:rPr>
          <w:rFonts w:asciiTheme="minorEastAsia" w:hAnsiTheme="minorEastAsia" w:hint="eastAsia"/>
        </w:rPr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proofErr w:type="gramStart"/>
      <w:r w:rsidR="00F14D41" w:rsidRPr="00F14D41">
        <w:rPr>
          <w:rFonts w:asciiTheme="minorEastAsia" w:hAnsiTheme="minorEastAsia" w:hint="eastAsia"/>
        </w:rPr>
        <w:t>”</w:t>
      </w:r>
      <w:proofErr w:type="gramEnd"/>
      <w:r w:rsidR="00F14D41" w:rsidRPr="00F14D41">
        <w:rPr>
          <w:rFonts w:asciiTheme="minorEastAsia" w:hAnsiTheme="minorEastAsia" w:hint="eastAsia"/>
        </w:rPr>
        <w:t>電</w:t>
      </w:r>
      <w:proofErr w:type="gramStart"/>
      <w:r w:rsidR="00F14D41" w:rsidRPr="00F14D41">
        <w:rPr>
          <w:rFonts w:asciiTheme="minorEastAsia" w:hAnsiTheme="minorEastAsia" w:hint="eastAsia"/>
        </w:rPr>
        <w:t>”</w:t>
      </w:r>
      <w:proofErr w:type="gramEnd"/>
      <w:r w:rsidR="00F14D41" w:rsidRPr="00F14D41">
        <w:rPr>
          <w:rFonts w:asciiTheme="minorEastAsia" w:hAnsiTheme="minorEastAsia" w:hint="eastAsia"/>
        </w:rPr>
        <w:t>的計價單位</w:t>
      </w:r>
      <w:r w:rsidR="00F14D41">
        <w:rPr>
          <w:rFonts w:asciiTheme="minorEastAsia" w:hAnsiTheme="minorEastAsia" w:hint="eastAsia"/>
        </w:rPr>
        <w:t xml:space="preserve"> : </w:t>
      </w:r>
      <w:r w:rsidR="00F14D41" w:rsidRPr="00F14D41">
        <w:rPr>
          <w:rFonts w:asciiTheme="minorEastAsia" w:hAnsiTheme="minorEastAsia" w:hint="eastAsia"/>
        </w:rPr>
        <w:t>電的計價單位：「度」（KWH、</w:t>
      </w:r>
      <w:proofErr w:type="gramStart"/>
      <w:r w:rsidR="00F14D41" w:rsidRPr="00F14D41">
        <w:rPr>
          <w:rFonts w:asciiTheme="minorEastAsia" w:hAnsiTheme="minorEastAsia" w:hint="eastAsia"/>
        </w:rPr>
        <w:t>瓩</w:t>
      </w:r>
      <w:proofErr w:type="gramEnd"/>
      <w:r w:rsidR="00F14D41" w:rsidRPr="00F14D41">
        <w:rPr>
          <w:rFonts w:asciiTheme="minorEastAsia" w:hAnsiTheme="minorEastAsia" w:hint="eastAsia"/>
        </w:rPr>
        <w:t>時）</w:t>
      </w:r>
    </w:p>
    <w:p w:rsidR="00F14D41" w:rsidRPr="00F14D41" w:rsidRDefault="00F14D41" w:rsidP="00F14D41">
      <w:pPr>
        <w:spacing w:beforeLines="50" w:before="180" w:afterLines="50" w:after="180"/>
        <w:rPr>
          <w:rFonts w:asciiTheme="minorEastAsia" w:hAnsiTheme="minorEastAsia" w:hint="eastAsia"/>
        </w:rPr>
      </w:pPr>
      <w:r w:rsidRPr="00F14D41">
        <w:rPr>
          <w:rFonts w:asciiTheme="minorEastAsia" w:hAnsiTheme="minorEastAsia" w:hint="eastAsia"/>
        </w:rPr>
        <w:t xml:space="preserve">　「一度電」就是1,000(W)</w:t>
      </w:r>
      <w:proofErr w:type="gramStart"/>
      <w:r w:rsidRPr="00F14D41">
        <w:rPr>
          <w:rFonts w:asciiTheme="minorEastAsia" w:hAnsiTheme="minorEastAsia" w:hint="eastAsia"/>
        </w:rPr>
        <w:t>瓦耗電</w:t>
      </w:r>
      <w:proofErr w:type="gramEnd"/>
      <w:r w:rsidRPr="00F14D41">
        <w:rPr>
          <w:rFonts w:asciiTheme="minorEastAsia" w:hAnsiTheme="minorEastAsia" w:hint="eastAsia"/>
        </w:rPr>
        <w:t>的用電單位，使用一小時所消耗的電量，表示為1000瓦/小時(WH)或1</w:t>
      </w:r>
      <w:proofErr w:type="gramStart"/>
      <w:r w:rsidRPr="00F14D41">
        <w:rPr>
          <w:rFonts w:asciiTheme="minorEastAsia" w:hAnsiTheme="minorEastAsia" w:hint="eastAsia"/>
        </w:rPr>
        <w:t>瓩</w:t>
      </w:r>
      <w:proofErr w:type="gramEnd"/>
      <w:r w:rsidRPr="00F14D41">
        <w:rPr>
          <w:rFonts w:asciiTheme="minorEastAsia" w:hAnsiTheme="minorEastAsia" w:hint="eastAsia"/>
        </w:rPr>
        <w:t>、小時(KWH)。</w:t>
      </w:r>
    </w:p>
    <w:p w:rsidR="00F14D41" w:rsidRPr="00F14D41" w:rsidRDefault="00F14D41" w:rsidP="00F14D41">
      <w:pPr>
        <w:spacing w:beforeLines="50" w:before="180" w:afterLines="50" w:after="180"/>
        <w:rPr>
          <w:rFonts w:asciiTheme="minorEastAsia" w:hAnsiTheme="minorEastAsia" w:hint="eastAsia"/>
        </w:rPr>
      </w:pPr>
      <w:r w:rsidRPr="00F14D41">
        <w:rPr>
          <w:rFonts w:asciiTheme="minorEastAsia" w:hAnsiTheme="minorEastAsia" w:hint="eastAsia"/>
        </w:rPr>
        <w:t xml:space="preserve">其關係如下： </w:t>
      </w:r>
    </w:p>
    <w:p w:rsidR="00F14D41" w:rsidRPr="00F14D41" w:rsidRDefault="00F14D41" w:rsidP="00F14D41">
      <w:pPr>
        <w:spacing w:beforeLines="50" w:before="180" w:afterLines="50" w:after="180"/>
        <w:rPr>
          <w:rFonts w:asciiTheme="minorEastAsia" w:hAnsiTheme="minorEastAsia" w:hint="eastAsia"/>
        </w:rPr>
      </w:pPr>
      <w:r w:rsidRPr="00F14D41">
        <w:rPr>
          <w:rFonts w:asciiTheme="minorEastAsia" w:hAnsiTheme="minorEastAsia" w:hint="eastAsia"/>
        </w:rPr>
        <w:t>例：10w的夜燈，用電1,000小時將耗多少度？</w:t>
      </w:r>
    </w:p>
    <w:p w:rsidR="00F14D41" w:rsidRPr="00F14D41" w:rsidRDefault="00F14D41" w:rsidP="00F14D41">
      <w:pPr>
        <w:spacing w:beforeLines="50" w:before="180" w:afterLines="50" w:after="180"/>
        <w:rPr>
          <w:rFonts w:asciiTheme="minorEastAsia" w:hAnsiTheme="minorEastAsia" w:hint="eastAsia"/>
        </w:rPr>
      </w:pPr>
      <w:r w:rsidRPr="00F14D41">
        <w:rPr>
          <w:rFonts w:asciiTheme="minorEastAsia" w:hAnsiTheme="minorEastAsia" w:hint="eastAsia"/>
        </w:rPr>
        <w:t>10w×1,000時=10,000w/H(WH)</w:t>
      </w:r>
    </w:p>
    <w:p w:rsidR="00F14D41" w:rsidRPr="00F14D41" w:rsidRDefault="00F14D41" w:rsidP="00F14D41">
      <w:pPr>
        <w:spacing w:beforeLines="50" w:before="180" w:afterLines="50" w:after="180"/>
        <w:rPr>
          <w:rFonts w:asciiTheme="minorEastAsia" w:hAnsiTheme="minorEastAsia" w:hint="eastAsia"/>
        </w:rPr>
      </w:pPr>
      <w:r w:rsidRPr="00F14D41">
        <w:rPr>
          <w:rFonts w:asciiTheme="minorEastAsia" w:hAnsiTheme="minorEastAsia" w:hint="eastAsia"/>
        </w:rPr>
        <w:t>=10</w:t>
      </w:r>
      <w:proofErr w:type="gramStart"/>
      <w:r w:rsidRPr="00F14D41">
        <w:rPr>
          <w:rFonts w:asciiTheme="minorEastAsia" w:hAnsiTheme="minorEastAsia" w:hint="eastAsia"/>
        </w:rPr>
        <w:t>瓩</w:t>
      </w:r>
      <w:proofErr w:type="gramEnd"/>
      <w:r w:rsidRPr="00F14D41">
        <w:rPr>
          <w:rFonts w:asciiTheme="minorEastAsia" w:hAnsiTheme="minorEastAsia" w:hint="eastAsia"/>
        </w:rPr>
        <w:t>．小時(KWH)</w:t>
      </w:r>
    </w:p>
    <w:p w:rsidR="00F14D41" w:rsidRDefault="00F14D41" w:rsidP="00F14D41">
      <w:pPr>
        <w:spacing w:beforeLines="50" w:before="180" w:afterLines="50" w:after="180"/>
        <w:rPr>
          <w:rFonts w:asciiTheme="minorEastAsia" w:hAnsiTheme="minorEastAsia"/>
        </w:rPr>
      </w:pPr>
      <w:r w:rsidRPr="00F14D41">
        <w:rPr>
          <w:rFonts w:asciiTheme="minorEastAsia" w:hAnsiTheme="minorEastAsia" w:hint="eastAsia"/>
        </w:rPr>
        <w:t>=10度電</w:t>
      </w:r>
    </w:p>
    <w:p w:rsidR="00F14D41" w:rsidRPr="00AD2E45" w:rsidRDefault="00F14D41" w:rsidP="00AD2E45">
      <w:pPr>
        <w:pStyle w:val="a3"/>
        <w:numPr>
          <w:ilvl w:val="0"/>
          <w:numId w:val="1"/>
        </w:numPr>
        <w:spacing w:beforeLines="50" w:before="180" w:afterLines="50" w:after="180"/>
        <w:ind w:leftChars="0"/>
        <w:rPr>
          <w:rFonts w:asciiTheme="minorEastAsia" w:hAnsiTheme="minorEastAsia"/>
          <w:b/>
        </w:rPr>
      </w:pPr>
      <w:r w:rsidRPr="00AD2E45">
        <w:rPr>
          <w:rFonts w:asciiTheme="minorEastAsia" w:hAnsiTheme="minorEastAsia" w:hint="eastAsia"/>
          <w:b/>
        </w:rPr>
        <w:t>本次申請為</w:t>
      </w:r>
      <w:r w:rsidR="00EE1BD6">
        <w:rPr>
          <w:rFonts w:asciiTheme="minorEastAsia" w:hAnsiTheme="minorEastAsia" w:hint="eastAsia"/>
          <w:b/>
        </w:rPr>
        <w:t xml:space="preserve">   </w:t>
      </w:r>
      <w:r w:rsidR="00AD2E45" w:rsidRPr="00AD2E45">
        <w:rPr>
          <w:rFonts w:asciiTheme="minorEastAsia" w:hAnsiTheme="minorEastAsia" w:hint="eastAsia"/>
          <w:b/>
        </w:rPr>
        <w:t>~</w:t>
      </w:r>
      <w:r w:rsidR="00EE1BD6">
        <w:rPr>
          <w:rFonts w:asciiTheme="minorEastAsia" w:hAnsiTheme="minorEastAsia" w:hint="eastAsia"/>
          <w:b/>
        </w:rPr>
        <w:t xml:space="preserve">   </w:t>
      </w:r>
    </w:p>
    <w:p w:rsidR="00AD2E45" w:rsidRDefault="00AD2E45" w:rsidP="00AD2E45">
      <w:pPr>
        <w:pStyle w:val="a3"/>
        <w:spacing w:beforeLines="50" w:before="180" w:afterLines="50" w:after="180"/>
        <w:ind w:leftChars="0"/>
        <w:rPr>
          <w:rFonts w:asciiTheme="minorEastAsia" w:hAnsiTheme="minorEastAsia"/>
          <w:b/>
        </w:rPr>
      </w:pPr>
      <w:proofErr w:type="gramStart"/>
      <w:r>
        <w:rPr>
          <w:rFonts w:asciiTheme="minorEastAsia" w:hAnsiTheme="minorEastAsia" w:hint="eastAsia"/>
          <w:b/>
        </w:rPr>
        <w:t>故用電</w:t>
      </w:r>
      <w:proofErr w:type="gramEnd"/>
      <w:r>
        <w:rPr>
          <w:rFonts w:asciiTheme="minorEastAsia" w:hAnsiTheme="minorEastAsia" w:hint="eastAsia"/>
          <w:b/>
        </w:rPr>
        <w:t>計算為</w:t>
      </w:r>
    </w:p>
    <w:p w:rsidR="00AD2E45" w:rsidRDefault="00AD2E45" w:rsidP="00AD2E45">
      <w:pPr>
        <w:spacing w:beforeLines="50" w:before="180" w:afterLines="50" w:after="180"/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</w:rPr>
        <w:t>200</w:t>
      </w:r>
      <w:r>
        <w:rPr>
          <w:rFonts w:asciiTheme="minorEastAsia" w:hAnsiTheme="minorEastAsia"/>
          <w:b/>
        </w:rPr>
        <w:t>W*16</w:t>
      </w:r>
      <w:r>
        <w:rPr>
          <w:rFonts w:asciiTheme="minorEastAsia" w:hAnsiTheme="minorEastAsia" w:hint="eastAsia"/>
          <w:b/>
        </w:rPr>
        <w:t>盞*</w:t>
      </w:r>
      <w:r w:rsidR="00EE1BD6">
        <w:rPr>
          <w:rFonts w:asciiTheme="minorEastAsia" w:hAnsiTheme="minorEastAsia" w:hint="eastAsia"/>
          <w:b/>
        </w:rPr>
        <w:t xml:space="preserve">    </w:t>
      </w:r>
      <w:r>
        <w:rPr>
          <w:rFonts w:asciiTheme="minorEastAsia" w:hAnsiTheme="minorEastAsia" w:hint="eastAsia"/>
          <w:b/>
        </w:rPr>
        <w:t>時=</w:t>
      </w:r>
      <w:r w:rsidR="00EE1BD6">
        <w:rPr>
          <w:rFonts w:asciiTheme="minorEastAsia" w:hAnsiTheme="minorEastAsia" w:hint="eastAsia"/>
          <w:b/>
        </w:rPr>
        <w:t xml:space="preserve">            </w:t>
      </w:r>
      <w:r w:rsidRPr="00F14D41">
        <w:rPr>
          <w:rFonts w:asciiTheme="minorEastAsia" w:hAnsiTheme="minorEastAsia" w:hint="eastAsia"/>
        </w:rPr>
        <w:t>w/H(WH)</w:t>
      </w:r>
      <w:r>
        <w:rPr>
          <w:rFonts w:asciiTheme="minorEastAsia" w:hAnsiTheme="minorEastAsia" w:hint="eastAsia"/>
        </w:rPr>
        <w:t>=</w:t>
      </w:r>
      <w:r w:rsidR="00EE1BD6">
        <w:rPr>
          <w:rFonts w:asciiTheme="minorEastAsia" w:hAnsiTheme="minorEastAsia" w:hint="eastAsia"/>
        </w:rPr>
        <w:t xml:space="preserve">       </w:t>
      </w:r>
      <w:proofErr w:type="gramStart"/>
      <w:r w:rsidRPr="00F14D41">
        <w:rPr>
          <w:rFonts w:asciiTheme="minorEastAsia" w:hAnsiTheme="minorEastAsia" w:hint="eastAsia"/>
        </w:rPr>
        <w:t>瓩</w:t>
      </w:r>
      <w:proofErr w:type="gramEnd"/>
      <w:r w:rsidRPr="00F14D41">
        <w:rPr>
          <w:rFonts w:asciiTheme="minorEastAsia" w:hAnsiTheme="minorEastAsia" w:hint="eastAsia"/>
        </w:rPr>
        <w:t>．小時(KWH)</w:t>
      </w:r>
      <w:r>
        <w:rPr>
          <w:rFonts w:asciiTheme="minorEastAsia" w:hAnsiTheme="minorEastAsia" w:hint="eastAsia"/>
        </w:rPr>
        <w:t>=</w:t>
      </w:r>
      <w:r w:rsidR="00EE1BD6">
        <w:rPr>
          <w:rFonts w:asciiTheme="minorEastAsia" w:hAnsiTheme="minorEastAsia" w:hint="eastAsia"/>
        </w:rPr>
        <w:t xml:space="preserve">    </w:t>
      </w:r>
      <w:r>
        <w:rPr>
          <w:rFonts w:asciiTheme="minorEastAsia" w:hAnsiTheme="minorEastAsia" w:hint="eastAsia"/>
        </w:rPr>
        <w:t>度電</w:t>
      </w:r>
    </w:p>
    <w:p w:rsidR="00AD2E45" w:rsidRPr="00AD2E45" w:rsidRDefault="00EE1BD6" w:rsidP="00AD2E45">
      <w:pPr>
        <w:spacing w:beforeLines="50" w:before="180" w:afterLines="50" w:after="180"/>
        <w:rPr>
          <w:rFonts w:asciiTheme="minorEastAsia" w:hAnsiTheme="minorEastAsia" w:hint="eastAsia"/>
          <w:b/>
        </w:rPr>
      </w:pPr>
      <w:r>
        <w:rPr>
          <w:rFonts w:asciiTheme="minorEastAsia" w:hAnsiTheme="minorEastAsia" w:hint="eastAsia"/>
          <w:b/>
        </w:rPr>
        <w:t xml:space="preserve">    </w:t>
      </w:r>
      <w:r w:rsidR="00AD2E45" w:rsidRPr="00AD2E45">
        <w:rPr>
          <w:rFonts w:asciiTheme="minorEastAsia" w:hAnsiTheme="minorEastAsia" w:hint="eastAsia"/>
          <w:b/>
        </w:rPr>
        <w:t>度電</w:t>
      </w:r>
      <w:r w:rsidR="00AD2E45" w:rsidRPr="00AD2E45">
        <w:rPr>
          <w:rFonts w:asciiTheme="minorEastAsia" w:hAnsiTheme="minorEastAsia" w:hint="eastAsia"/>
          <w:b/>
        </w:rPr>
        <w:t>*</w:t>
      </w:r>
      <w:r>
        <w:rPr>
          <w:rFonts w:asciiTheme="minorEastAsia" w:hAnsiTheme="minorEastAsia" w:hint="eastAsia"/>
          <w:b/>
        </w:rPr>
        <w:t>3.</w:t>
      </w:r>
      <w:r w:rsidR="00AD2E45" w:rsidRPr="00AD2E45">
        <w:rPr>
          <w:rFonts w:asciiTheme="minorEastAsia" w:hAnsiTheme="minorEastAsia" w:hint="eastAsia"/>
          <w:b/>
        </w:rPr>
        <w:t>97=</w:t>
      </w:r>
      <w:r>
        <w:rPr>
          <w:rFonts w:asciiTheme="minorEastAsia" w:hAnsiTheme="minorEastAsia" w:hint="eastAsia"/>
          <w:b/>
        </w:rPr>
        <w:t xml:space="preserve">       </w:t>
      </w:r>
      <w:r w:rsidR="00AD2E45" w:rsidRPr="00AD2E45">
        <w:rPr>
          <w:rFonts w:asciiTheme="minorEastAsia" w:hAnsiTheme="minorEastAsia" w:hint="eastAsia"/>
          <w:b/>
        </w:rPr>
        <w:t>無條件進位</w:t>
      </w:r>
      <w:r>
        <w:rPr>
          <w:rFonts w:asciiTheme="minorEastAsia" w:hAnsiTheme="minorEastAsia" w:hint="eastAsia"/>
          <w:b/>
        </w:rPr>
        <w:t xml:space="preserve">     </w:t>
      </w:r>
      <w:bookmarkStart w:id="0" w:name="_GoBack"/>
      <w:bookmarkEnd w:id="0"/>
      <w:r w:rsidR="00AD2E45" w:rsidRPr="00AD2E45">
        <w:rPr>
          <w:rFonts w:asciiTheme="minorEastAsia" w:hAnsiTheme="minorEastAsia" w:hint="eastAsia"/>
          <w:b/>
        </w:rPr>
        <w:t>元</w:t>
      </w:r>
    </w:p>
    <w:p w:rsidR="00AD2E45" w:rsidRPr="00F14D41" w:rsidRDefault="00AD2E45" w:rsidP="00AD2E45">
      <w:pPr>
        <w:spacing w:beforeLines="50" w:before="180" w:afterLines="50" w:after="180"/>
        <w:rPr>
          <w:rFonts w:asciiTheme="minorEastAsia" w:hAnsiTheme="minorEastAsia" w:hint="eastAsia"/>
        </w:rPr>
      </w:pPr>
    </w:p>
    <w:p w:rsidR="00AD2E45" w:rsidRPr="00AD2E45" w:rsidRDefault="00AD2E45" w:rsidP="00AD2E45">
      <w:pPr>
        <w:pStyle w:val="a3"/>
        <w:spacing w:beforeLines="50" w:before="180" w:afterLines="50" w:after="180"/>
        <w:ind w:leftChars="0"/>
        <w:rPr>
          <w:rFonts w:asciiTheme="minorEastAsia" w:hAnsiTheme="minorEastAsia" w:hint="eastAsia"/>
          <w:b/>
        </w:rPr>
      </w:pPr>
    </w:p>
    <w:sectPr w:rsidR="00AD2E45" w:rsidRPr="00AD2E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252CDC"/>
    <w:multiLevelType w:val="hybridMultilevel"/>
    <w:tmpl w:val="85D252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F1"/>
    <w:rsid w:val="00AD2E45"/>
    <w:rsid w:val="00BC345D"/>
    <w:rsid w:val="00D306F1"/>
    <w:rsid w:val="00EE1BD6"/>
    <w:rsid w:val="00F1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F6086"/>
  <w15:chartTrackingRefBased/>
  <w15:docId w15:val="{11E36505-A677-4BFE-987E-7F11BDA96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6F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E1B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E1B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8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總務處</dc:creator>
  <cp:keywords/>
  <dc:description/>
  <cp:lastModifiedBy>總務處</cp:lastModifiedBy>
  <cp:revision>1</cp:revision>
  <cp:lastPrinted>2017-11-29T08:40:00Z</cp:lastPrinted>
  <dcterms:created xsi:type="dcterms:W3CDTF">2017-11-29T02:41:00Z</dcterms:created>
  <dcterms:modified xsi:type="dcterms:W3CDTF">2017-11-29T08:41:00Z</dcterms:modified>
</cp:coreProperties>
</file>