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125" w:rsidRDefault="006115BE">
      <w:r w:rsidRPr="006115BE">
        <w:t>*</w:t>
      </w:r>
      <w:r w:rsidRPr="006115BE">
        <w:t>為推動垃圾減量、節能</w:t>
      </w:r>
      <w:proofErr w:type="gramStart"/>
      <w:r w:rsidRPr="006115BE">
        <w:t>減碳，</w:t>
      </w:r>
      <w:proofErr w:type="gramEnd"/>
      <w:r w:rsidRPr="006115BE">
        <w:t>保護環境及維護人員健康，於公民會館場所召開會議或舉辦活動時，不得提供杯水及塑膠瓶裝水；如有供點心餐盒，不得使用一次性及美耐</w:t>
      </w:r>
      <w:proofErr w:type="gramStart"/>
      <w:r w:rsidRPr="006115BE">
        <w:t>皿</w:t>
      </w:r>
      <w:proofErr w:type="gramEnd"/>
      <w:r w:rsidRPr="006115BE">
        <w:t>餐具。經勸導仍不配合時，本所將視情況拒絕借用場地至少三個月。</w:t>
      </w:r>
      <w:bookmarkStart w:id="0" w:name="_GoBack"/>
      <w:bookmarkEnd w:id="0"/>
    </w:p>
    <w:sectPr w:rsidR="00BC31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5BE"/>
    <w:rsid w:val="006115BE"/>
    <w:rsid w:val="00BC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863D77-E44A-4DFD-91B5-A4E50870E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黃逸樺</dc:creator>
  <cp:keywords/>
  <dc:description/>
  <cp:lastModifiedBy>黃逸樺</cp:lastModifiedBy>
  <cp:revision>1</cp:revision>
  <dcterms:created xsi:type="dcterms:W3CDTF">2019-03-28T06:28:00Z</dcterms:created>
  <dcterms:modified xsi:type="dcterms:W3CDTF">2019-03-28T06:42:00Z</dcterms:modified>
</cp:coreProperties>
</file>