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91A" w:rsidRDefault="009149EE" w:rsidP="006E491A">
      <w:pPr>
        <w:pStyle w:val="Table"/>
        <w:spacing w:line="400" w:lineRule="exact"/>
        <w:jc w:val="center"/>
        <w:textAlignment w:val="auto"/>
        <w:rPr>
          <w:rFonts w:ascii="標楷體" w:eastAsia="標楷體" w:hAnsi="標楷體" w:hint="eastAsia"/>
          <w:b/>
          <w:bCs/>
          <w:sz w:val="32"/>
          <w:szCs w:val="32"/>
        </w:rPr>
      </w:pPr>
      <w:r w:rsidRPr="009149EE">
        <w:rPr>
          <w:rFonts w:ascii="標楷體" w:eastAsia="標楷體" w:hAnsi="標楷體" w:hint="eastAsia"/>
          <w:b/>
          <w:bCs/>
          <w:sz w:val="32"/>
          <w:szCs w:val="32"/>
        </w:rPr>
        <w:t>臺北市市有垃圾處理廠場回饋設施</w:t>
      </w:r>
    </w:p>
    <w:p w:rsidR="006E491A" w:rsidRDefault="006E491A" w:rsidP="006E491A">
      <w:pPr>
        <w:pStyle w:val="Table"/>
        <w:spacing w:after="300" w:line="400" w:lineRule="exact"/>
        <w:jc w:val="center"/>
        <w:textAlignment w:val="auto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sz w:val="32"/>
          <w:szCs w:val="32"/>
        </w:rPr>
        <w:t>藝文教室使用須知</w:t>
      </w:r>
    </w:p>
    <w:p w:rsidR="006E491A" w:rsidRDefault="006E491A" w:rsidP="006E491A">
      <w:pPr>
        <w:pStyle w:val="Textbody"/>
        <w:tabs>
          <w:tab w:val="left" w:pos="2835"/>
        </w:tabs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一、開放時間及收費金額：</w:t>
      </w:r>
    </w:p>
    <w:tbl>
      <w:tblPr>
        <w:tblW w:w="971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1559"/>
        <w:gridCol w:w="1843"/>
        <w:gridCol w:w="5611"/>
      </w:tblGrid>
      <w:tr w:rsidR="006E491A" w:rsidTr="00CF09F7">
        <w:trPr>
          <w:trHeight w:val="61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場次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開放時間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收費金額</w:t>
            </w:r>
          </w:p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（新臺幣/場）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備註</w:t>
            </w:r>
          </w:p>
        </w:tc>
      </w:tr>
      <w:tr w:rsidR="006E491A" w:rsidTr="00CF09F7">
        <w:trPr>
          <w:cantSplit/>
          <w:trHeight w:val="104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上午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08時00分</w:t>
            </w:r>
          </w:p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∣</w:t>
            </w:r>
          </w:p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12時00分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ind w:left="240" w:hanging="24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400元</w:t>
            </w:r>
          </w:p>
        </w:tc>
        <w:tc>
          <w:tcPr>
            <w:tcW w:w="5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6E491A">
            <w:pPr>
              <w:pStyle w:val="Textbody"/>
              <w:numPr>
                <w:ilvl w:val="0"/>
                <w:numId w:val="1"/>
              </w:numPr>
              <w:spacing w:line="28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不足1場次者，以1場次計算。</w:t>
            </w:r>
          </w:p>
          <w:p w:rsidR="006E491A" w:rsidRDefault="006E491A" w:rsidP="006E491A">
            <w:pPr>
              <w:pStyle w:val="Textbody"/>
              <w:numPr>
                <w:ilvl w:val="0"/>
                <w:numId w:val="1"/>
              </w:numPr>
              <w:spacing w:line="28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使用冷氣設備者，每場次加收使用費150元。</w:t>
            </w:r>
          </w:p>
          <w:p w:rsidR="006E491A" w:rsidRDefault="006E491A" w:rsidP="006E491A">
            <w:pPr>
              <w:pStyle w:val="Textbody"/>
              <w:numPr>
                <w:ilvl w:val="0"/>
                <w:numId w:val="1"/>
              </w:numPr>
              <w:spacing w:line="28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設籍於本市內湖區、南港區、文山區、北投區、士林區區民可憑身分證明免費使用。</w:t>
            </w:r>
          </w:p>
          <w:p w:rsidR="006E491A" w:rsidRDefault="006E491A" w:rsidP="006E491A">
            <w:pPr>
              <w:pStyle w:val="Textbody"/>
              <w:numPr>
                <w:ilvl w:val="0"/>
                <w:numId w:val="1"/>
              </w:numPr>
              <w:spacing w:line="280" w:lineRule="exact"/>
            </w:pPr>
            <w:r>
              <w:rPr>
                <w:rFonts w:ascii="標楷體" w:eastAsia="標楷體" w:hAnsi="標楷體"/>
                <w:szCs w:val="28"/>
              </w:rPr>
              <w:t>星期一及國定假日除中華民國開國紀念日、和平紀念日及國慶日外，一律停止開放；星期一遇國定假日，該日及次日均停止開放。</w:t>
            </w:r>
          </w:p>
          <w:p w:rsidR="006E491A" w:rsidRDefault="006E491A" w:rsidP="006E491A">
            <w:pPr>
              <w:pStyle w:val="Textbody"/>
              <w:numPr>
                <w:ilvl w:val="0"/>
                <w:numId w:val="1"/>
              </w:numPr>
              <w:spacing w:line="28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農曆春節假期之開放時間另行公告。</w:t>
            </w:r>
          </w:p>
        </w:tc>
      </w:tr>
      <w:tr w:rsidR="006E491A" w:rsidTr="00CF09F7">
        <w:trPr>
          <w:cantSplit/>
          <w:trHeight w:val="92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下午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13時00分</w:t>
            </w:r>
          </w:p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Cs w:val="28"/>
              </w:rPr>
              <w:t>︱</w:t>
            </w:r>
            <w:proofErr w:type="gramEnd"/>
          </w:p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17時00分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400元</w:t>
            </w:r>
          </w:p>
        </w:tc>
        <w:tc>
          <w:tcPr>
            <w:tcW w:w="5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6E491A" w:rsidTr="00CF09F7">
        <w:trPr>
          <w:cantSplit/>
          <w:trHeight w:val="98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晚上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19時30分</w:t>
            </w:r>
          </w:p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Cs w:val="28"/>
              </w:rPr>
              <w:t>︱</w:t>
            </w:r>
            <w:proofErr w:type="gramEnd"/>
          </w:p>
          <w:p w:rsidR="006E491A" w:rsidRDefault="006E491A" w:rsidP="00CF09F7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21時30分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200元</w:t>
            </w:r>
          </w:p>
        </w:tc>
        <w:tc>
          <w:tcPr>
            <w:tcW w:w="5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91A" w:rsidRDefault="006E491A" w:rsidP="00CF09F7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6E491A" w:rsidRDefault="006E491A" w:rsidP="006E491A">
      <w:pPr>
        <w:pStyle w:val="Textbody"/>
        <w:tabs>
          <w:tab w:val="left" w:pos="2835"/>
        </w:tabs>
        <w:spacing w:line="400" w:lineRule="exact"/>
        <w:ind w:left="480" w:hanging="48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二、使用教室應於5日前向機關提出申請，經核准並繳納使用費後始得使用。</w:t>
      </w:r>
    </w:p>
    <w:p w:rsidR="006E491A" w:rsidRDefault="006E491A" w:rsidP="006E491A">
      <w:pPr>
        <w:pStyle w:val="Textbody"/>
        <w:tabs>
          <w:tab w:val="left" w:pos="2835"/>
        </w:tabs>
        <w:spacing w:line="400" w:lineRule="exact"/>
        <w:ind w:left="480" w:hanging="48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三、使用人應負責維持教室秩序，不得喧嘩。</w:t>
      </w:r>
    </w:p>
    <w:p w:rsidR="006E491A" w:rsidRDefault="006E491A" w:rsidP="006E491A">
      <w:pPr>
        <w:pStyle w:val="Textbody"/>
        <w:tabs>
          <w:tab w:val="left" w:pos="2835"/>
        </w:tabs>
        <w:spacing w:line="400" w:lineRule="exact"/>
        <w:ind w:left="480" w:hanging="48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四、使用人對教室各項設備器材，應妥善維護，如有損毀，應照價賠償。</w:t>
      </w:r>
    </w:p>
    <w:p w:rsidR="006E491A" w:rsidRDefault="006E491A" w:rsidP="006E491A">
      <w:pPr>
        <w:pStyle w:val="Textbody"/>
        <w:tabs>
          <w:tab w:val="left" w:pos="2835"/>
        </w:tabs>
        <w:spacing w:line="400" w:lineRule="exact"/>
        <w:ind w:left="480" w:hanging="48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五、使用完畢應通知機關管理人員會同清場，不得逾時逗留。</w:t>
      </w:r>
    </w:p>
    <w:p w:rsidR="00E55E42" w:rsidRPr="006E491A" w:rsidRDefault="00E55E42"/>
    <w:sectPr w:rsidR="00E55E42" w:rsidRPr="006E491A" w:rsidSect="006E491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黑體"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A45F26"/>
    <w:multiLevelType w:val="multilevel"/>
    <w:tmpl w:val="11F06E6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91A"/>
    <w:rsid w:val="006E491A"/>
    <w:rsid w:val="009149EE"/>
    <w:rsid w:val="00E5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B1A2A"/>
  <w15:chartTrackingRefBased/>
  <w15:docId w15:val="{49663DED-AC8F-40B9-BE02-4278CF28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491A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6E491A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customStyle="1" w:styleId="Table">
    <w:name w:val="Table"/>
    <w:basedOn w:val="a"/>
    <w:rsid w:val="006E491A"/>
    <w:pPr>
      <w:suppressAutoHyphens/>
      <w:jc w:val="both"/>
    </w:pPr>
    <w:rPr>
      <w:rFonts w:eastAsia="華康中黑體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黃堃原</dc:creator>
  <cp:keywords/>
  <dc:description/>
  <cp:lastModifiedBy>黃堃原</cp:lastModifiedBy>
  <cp:revision>2</cp:revision>
  <dcterms:created xsi:type="dcterms:W3CDTF">2025-08-07T06:55:00Z</dcterms:created>
  <dcterms:modified xsi:type="dcterms:W3CDTF">2025-08-07T07:59:00Z</dcterms:modified>
</cp:coreProperties>
</file>