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1" w:rsidRPr="001071C8" w:rsidRDefault="008374F8">
      <w:pPr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1071C8">
        <w:rPr>
          <w:rFonts w:ascii="標楷體" w:eastAsia="標楷體" w:hAnsi="標楷體" w:cs="Arial"/>
          <w:b/>
          <w:sz w:val="32"/>
          <w:szCs w:val="32"/>
        </w:rPr>
        <w:t>臺北市補助創新創意創業平</w:t>
      </w:r>
      <w:proofErr w:type="gramStart"/>
      <w:r w:rsidRPr="001071C8">
        <w:rPr>
          <w:rFonts w:ascii="標楷體" w:eastAsia="標楷體" w:hAnsi="標楷體" w:cs="Arial"/>
          <w:b/>
          <w:sz w:val="32"/>
          <w:szCs w:val="32"/>
        </w:rPr>
        <w:t>臺</w:t>
      </w:r>
      <w:proofErr w:type="gramEnd"/>
      <w:r w:rsidRPr="001071C8">
        <w:rPr>
          <w:rFonts w:ascii="標楷體" w:eastAsia="標楷體" w:hAnsi="標楷體" w:cs="Arial"/>
          <w:b/>
          <w:sz w:val="32"/>
          <w:szCs w:val="32"/>
        </w:rPr>
        <w:t>發展計畫申請須知</w:t>
      </w:r>
    </w:p>
    <w:p w:rsidR="00E756A1" w:rsidRPr="001071C8" w:rsidRDefault="008374F8">
      <w:pPr>
        <w:spacing w:before="240"/>
        <w:ind w:left="446" w:hanging="446"/>
        <w:rPr>
          <w:sz w:val="28"/>
          <w:szCs w:val="28"/>
        </w:rPr>
      </w:pPr>
      <w:bookmarkStart w:id="0" w:name="_GoBack"/>
      <w:r w:rsidRPr="001071C8">
        <w:rPr>
          <w:rFonts w:ascii="標楷體" w:eastAsia="標楷體" w:hAnsi="標楷體" w:cs="細明體"/>
          <w:kern w:val="0"/>
          <w:sz w:val="28"/>
          <w:szCs w:val="28"/>
        </w:rPr>
        <w:t>一、</w:t>
      </w:r>
      <w:r w:rsidRPr="001071C8">
        <w:rPr>
          <w:rFonts w:ascii="標楷體" w:eastAsia="標楷體" w:hAnsi="標楷體" w:cs="Arial"/>
          <w:sz w:val="28"/>
          <w:szCs w:val="28"/>
        </w:rPr>
        <w:t>臺北市政府（以下簡稱本府）為推動臺北市（以下簡稱本市）創新創意產業發展並帶動創業能量，由本府產業發展局（以下簡稱本局）辦理「臺北市補助創新創意創業平</w:t>
      </w:r>
      <w:proofErr w:type="gramStart"/>
      <w:r w:rsidRPr="001071C8">
        <w:rPr>
          <w:rFonts w:ascii="標楷體" w:eastAsia="標楷體" w:hAnsi="標楷體" w:cs="Arial"/>
          <w:sz w:val="28"/>
          <w:szCs w:val="28"/>
        </w:rPr>
        <w:t>臺</w:t>
      </w:r>
      <w:proofErr w:type="gramEnd"/>
      <w:r w:rsidRPr="001071C8">
        <w:rPr>
          <w:rFonts w:ascii="標楷體" w:eastAsia="標楷體" w:hAnsi="標楷體" w:cs="Arial"/>
          <w:sz w:val="28"/>
          <w:szCs w:val="28"/>
        </w:rPr>
        <w:t>發展計畫（以下簡稱本計畫）」，補助本市各種民間平台辦理不限形式之</w:t>
      </w:r>
      <w:proofErr w:type="gramStart"/>
      <w:r w:rsidRPr="001071C8">
        <w:rPr>
          <w:rFonts w:ascii="標楷體" w:eastAsia="標楷體" w:hAnsi="標楷體" w:cs="Arial"/>
          <w:sz w:val="28"/>
          <w:szCs w:val="28"/>
        </w:rPr>
        <w:t>跨域、</w:t>
      </w:r>
      <w:proofErr w:type="gramEnd"/>
      <w:r w:rsidRPr="001071C8">
        <w:rPr>
          <w:rFonts w:ascii="標楷體" w:eastAsia="標楷體" w:hAnsi="標楷體" w:cs="Arial"/>
          <w:sz w:val="28"/>
          <w:szCs w:val="28"/>
        </w:rPr>
        <w:t>跨產業(包括垂直或橫向整合</w:t>
      </w:r>
      <w:proofErr w:type="gramStart"/>
      <w:r w:rsidRPr="001071C8">
        <w:rPr>
          <w:rFonts w:ascii="標楷體" w:eastAsia="標楷體" w:hAnsi="標楷體" w:cs="Arial"/>
          <w:sz w:val="28"/>
          <w:szCs w:val="28"/>
        </w:rPr>
        <w:t>）</w:t>
      </w:r>
      <w:proofErr w:type="gramEnd"/>
      <w:r w:rsidRPr="001071C8">
        <w:rPr>
          <w:rFonts w:ascii="標楷體" w:eastAsia="標楷體" w:hAnsi="標楷體" w:cs="Arial"/>
          <w:sz w:val="28"/>
          <w:szCs w:val="28"/>
        </w:rPr>
        <w:t>等各項創新創意創業活動，特訂定本須知。</w:t>
      </w:r>
    </w:p>
    <w:p w:rsidR="00E756A1" w:rsidRPr="001071C8" w:rsidRDefault="008374F8">
      <w:pPr>
        <w:spacing w:before="240"/>
        <w:ind w:left="446" w:hanging="446"/>
        <w:rPr>
          <w:rFonts w:ascii="標楷體" w:eastAsia="標楷體" w:hAnsi="標楷體" w:cs="Arial"/>
          <w:sz w:val="28"/>
          <w:szCs w:val="28"/>
        </w:rPr>
      </w:pPr>
      <w:r w:rsidRPr="001071C8">
        <w:rPr>
          <w:rFonts w:ascii="標楷體" w:eastAsia="標楷體" w:hAnsi="標楷體" w:cs="Arial"/>
          <w:sz w:val="28"/>
          <w:szCs w:val="28"/>
        </w:rPr>
        <w:t>二、本計畫補助範圍限於本市內辦理跨產業、領域(包括垂直或橫向整合</w:t>
      </w:r>
      <w:proofErr w:type="gramStart"/>
      <w:r w:rsidRPr="001071C8">
        <w:rPr>
          <w:rFonts w:ascii="標楷體" w:eastAsia="標楷體" w:hAnsi="標楷體" w:cs="Arial"/>
          <w:sz w:val="28"/>
          <w:szCs w:val="28"/>
        </w:rPr>
        <w:t>）</w:t>
      </w:r>
      <w:proofErr w:type="gramEnd"/>
      <w:r w:rsidRPr="001071C8">
        <w:rPr>
          <w:rFonts w:ascii="標楷體" w:eastAsia="標楷體" w:hAnsi="標楷體" w:cs="Arial"/>
          <w:sz w:val="28"/>
          <w:szCs w:val="28"/>
        </w:rPr>
        <w:t>之各項創新創意創業活動，</w:t>
      </w:r>
      <w:proofErr w:type="gramStart"/>
      <w:r w:rsidRPr="001071C8">
        <w:rPr>
          <w:rFonts w:ascii="標楷體" w:eastAsia="標楷體" w:hAnsi="標楷體" w:cs="Arial"/>
          <w:sz w:val="28"/>
          <w:szCs w:val="28"/>
        </w:rPr>
        <w:t>不</w:t>
      </w:r>
      <w:proofErr w:type="gramEnd"/>
      <w:r w:rsidRPr="001071C8">
        <w:rPr>
          <w:rFonts w:ascii="標楷體" w:eastAsia="標楷體" w:hAnsi="標楷體" w:cs="Arial"/>
          <w:sz w:val="28"/>
          <w:szCs w:val="28"/>
        </w:rPr>
        <w:t>限產業別或形式。</w:t>
      </w:r>
    </w:p>
    <w:p w:rsidR="00E756A1" w:rsidRPr="001071C8" w:rsidRDefault="008374F8">
      <w:pPr>
        <w:spacing w:before="240"/>
        <w:ind w:left="425" w:hanging="425"/>
        <w:rPr>
          <w:sz w:val="28"/>
          <w:szCs w:val="28"/>
        </w:rPr>
      </w:pPr>
      <w:r w:rsidRPr="001071C8">
        <w:rPr>
          <w:rFonts w:ascii="標楷體" w:eastAsia="標楷體" w:hAnsi="標楷體" w:cs="Arial"/>
          <w:sz w:val="28"/>
          <w:szCs w:val="28"/>
        </w:rPr>
        <w:t>三</w:t>
      </w:r>
      <w:r w:rsidRPr="001071C8">
        <w:rPr>
          <w:rFonts w:ascii="標楷體" w:eastAsia="標楷體" w:hAnsi="標楷體" w:cs="細明體"/>
          <w:kern w:val="0"/>
          <w:sz w:val="28"/>
          <w:szCs w:val="28"/>
        </w:rPr>
        <w:t>、本計畫補助對象如下：</w:t>
      </w:r>
    </w:p>
    <w:p w:rsidR="00E756A1" w:rsidRPr="001071C8" w:rsidRDefault="008374F8">
      <w:pPr>
        <w:ind w:left="1133" w:hanging="708"/>
        <w:jc w:val="both"/>
        <w:rPr>
          <w:sz w:val="28"/>
          <w:szCs w:val="28"/>
        </w:rPr>
      </w:pPr>
      <w:r w:rsidRPr="001071C8">
        <w:rPr>
          <w:rFonts w:ascii="標楷體" w:eastAsia="標楷體" w:hAnsi="標楷體"/>
          <w:sz w:val="28"/>
          <w:szCs w:val="28"/>
        </w:rPr>
        <w:t>（一）</w:t>
      </w:r>
      <w:r w:rsidRPr="001071C8">
        <w:rPr>
          <w:rFonts w:ascii="標楷體" w:eastAsia="標楷體" w:hAnsi="標楷體" w:cs="標楷體"/>
          <w:kern w:val="0"/>
          <w:sz w:val="28"/>
          <w:szCs w:val="28"/>
        </w:rPr>
        <w:t>依法於本市完成設立登記並符合「中小企業認定標準」之企業或主事務所設立於本市之財團法人、社團法人（以下簡稱申請人）。</w:t>
      </w:r>
    </w:p>
    <w:p w:rsidR="00E756A1" w:rsidRPr="001071C8" w:rsidRDefault="008374F8">
      <w:pPr>
        <w:ind w:left="1133" w:hanging="708"/>
        <w:jc w:val="both"/>
        <w:rPr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（二）</w:t>
      </w:r>
      <w:r w:rsidRPr="001071C8">
        <w:rPr>
          <w:rFonts w:ascii="標楷體" w:eastAsia="標楷體" w:hAnsi="標楷體" w:cs="細明體"/>
          <w:kern w:val="0"/>
          <w:sz w:val="28"/>
          <w:szCs w:val="28"/>
        </w:rPr>
        <w:t>由政府機關、學校</w:t>
      </w:r>
      <w:r w:rsidRPr="001071C8">
        <w:rPr>
          <w:rFonts w:ascii="標楷體" w:eastAsia="標楷體" w:hAnsi="標楷體" w:cs="標楷體"/>
          <w:kern w:val="0"/>
          <w:sz w:val="28"/>
          <w:szCs w:val="28"/>
        </w:rPr>
        <w:t>、政黨、行政法人</w:t>
      </w:r>
      <w:r w:rsidRPr="001071C8">
        <w:rPr>
          <w:rFonts w:ascii="標楷體" w:eastAsia="標楷體" w:hAnsi="標楷體" w:cs="細明體"/>
          <w:kern w:val="0"/>
          <w:sz w:val="28"/>
          <w:szCs w:val="28"/>
        </w:rPr>
        <w:t>等機構及其所屬單位</w:t>
      </w:r>
      <w:r w:rsidRPr="001071C8">
        <w:rPr>
          <w:rFonts w:ascii="標楷體" w:eastAsia="標楷體" w:hAnsi="標楷體" w:cs="標楷體"/>
          <w:kern w:val="0"/>
          <w:sz w:val="28"/>
          <w:szCs w:val="28"/>
        </w:rPr>
        <w:t>或以其為主要股東或捐助人之組織</w:t>
      </w:r>
      <w:r w:rsidRPr="001071C8">
        <w:rPr>
          <w:rFonts w:ascii="標楷體" w:eastAsia="標楷體" w:hAnsi="標楷體" w:cs="細明體"/>
          <w:kern w:val="0"/>
          <w:sz w:val="28"/>
          <w:szCs w:val="28"/>
        </w:rPr>
        <w:t>所主辦或承辦之申請案不予補助，且不得委託個人或其他團體名義送案申請</w:t>
      </w:r>
      <w:r w:rsidRPr="001071C8">
        <w:rPr>
          <w:rFonts w:ascii="標楷體" w:eastAsia="標楷體" w:hAnsi="標楷體" w:cs="標楷體"/>
          <w:kern w:val="0"/>
          <w:sz w:val="28"/>
          <w:szCs w:val="28"/>
        </w:rPr>
        <w:t>。</w:t>
      </w:r>
      <w:r w:rsidRPr="001071C8">
        <w:rPr>
          <w:rFonts w:ascii="標楷體" w:eastAsia="標楷體" w:hAnsi="標楷體" w:cs="細明體"/>
          <w:kern w:val="0"/>
          <w:sz w:val="28"/>
          <w:szCs w:val="28"/>
        </w:rPr>
        <w:t>但由申請人主辦，政府機關、學校</w:t>
      </w:r>
      <w:r w:rsidRPr="001071C8">
        <w:rPr>
          <w:rFonts w:ascii="標楷體" w:eastAsia="標楷體" w:hAnsi="標楷體" w:cs="標楷體"/>
          <w:kern w:val="0"/>
          <w:sz w:val="28"/>
          <w:szCs w:val="28"/>
        </w:rPr>
        <w:t>、政黨、行政法人</w:t>
      </w:r>
      <w:r w:rsidRPr="001071C8">
        <w:rPr>
          <w:rFonts w:ascii="標楷體" w:eastAsia="標楷體" w:hAnsi="標楷體" w:cs="細明體"/>
          <w:kern w:val="0"/>
          <w:sz w:val="28"/>
          <w:szCs w:val="28"/>
        </w:rPr>
        <w:t>等機構及其所屬單位</w:t>
      </w:r>
      <w:r w:rsidRPr="001071C8">
        <w:rPr>
          <w:rFonts w:ascii="標楷體" w:eastAsia="標楷體" w:hAnsi="標楷體" w:cs="標楷體"/>
          <w:kern w:val="0"/>
          <w:sz w:val="28"/>
          <w:szCs w:val="28"/>
        </w:rPr>
        <w:t>或以其為主要股東或捐助人之組織</w:t>
      </w:r>
      <w:r w:rsidRPr="001071C8">
        <w:rPr>
          <w:rFonts w:ascii="標楷體" w:eastAsia="標楷體" w:hAnsi="標楷體" w:cs="細明體"/>
          <w:kern w:val="0"/>
          <w:sz w:val="28"/>
          <w:szCs w:val="28"/>
        </w:rPr>
        <w:t>擔任合辦、協辦、指導單位，不在此限。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（三）申請人有下列情形之</w:t>
      </w:r>
      <w:proofErr w:type="gramStart"/>
      <w:r w:rsidRPr="001071C8">
        <w:rPr>
          <w:rFonts w:ascii="標楷體" w:eastAsia="標楷體" w:hAnsi="標楷體" w:cs="標楷體"/>
          <w:kern w:val="0"/>
          <w:sz w:val="28"/>
          <w:szCs w:val="28"/>
        </w:rPr>
        <w:t>一</w:t>
      </w:r>
      <w:proofErr w:type="gramEnd"/>
      <w:r w:rsidRPr="001071C8">
        <w:rPr>
          <w:rFonts w:ascii="標楷體" w:eastAsia="標楷體" w:hAnsi="標楷體" w:cs="標楷體"/>
          <w:kern w:val="0"/>
          <w:sz w:val="28"/>
          <w:szCs w:val="28"/>
        </w:rPr>
        <w:t>者，本局得駁回申請：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1.申請前五年內執行政府計畫曾有重大違約紀錄。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2.有因執行政府計畫受停權處分，且其期間尚未屆滿情事。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3.申請前三年內有欠繳應納稅捐情事。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4.申請案之活動舉辦地點有全部或部分不在本市。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5.申請案之全部或部分活動於本計畫補助期間外舉辦。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6.申請案補助款編列範圍違反本須知相關規定。</w:t>
      </w:r>
    </w:p>
    <w:p w:rsidR="00E756A1" w:rsidRPr="001071C8" w:rsidRDefault="008374F8">
      <w:pPr>
        <w:spacing w:before="240"/>
        <w:ind w:left="425" w:hanging="425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四、本計畫之補助標準如下：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（一）每一申請案最高補助總經費百分之五十，補助金額上限為新臺幣</w:t>
      </w:r>
      <w:proofErr w:type="gramStart"/>
      <w:r w:rsidRPr="001071C8">
        <w:rPr>
          <w:rFonts w:ascii="標楷體" w:eastAsia="標楷體" w:hAnsi="標楷體" w:cs="標楷體"/>
          <w:kern w:val="0"/>
          <w:sz w:val="28"/>
          <w:szCs w:val="28"/>
        </w:rPr>
        <w:t>一</w:t>
      </w:r>
      <w:proofErr w:type="gramEnd"/>
      <w:r w:rsidRPr="001071C8">
        <w:rPr>
          <w:rFonts w:ascii="標楷體" w:eastAsia="標楷體" w:hAnsi="標楷體" w:cs="標楷體"/>
          <w:kern w:val="0"/>
          <w:sz w:val="28"/>
          <w:szCs w:val="28"/>
        </w:rPr>
        <w:t>百萬元，同一申請人每年度至多補助一案為限。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（二）其他政府機關經費補助款未達申請案總經費百分之五十，仍得提出申請，惟補助項目不得重複，且政府機關經費補助款(</w:t>
      </w:r>
      <w:proofErr w:type="gramStart"/>
      <w:r w:rsidRPr="001071C8">
        <w:rPr>
          <w:rFonts w:ascii="標楷體" w:eastAsia="標楷體" w:hAnsi="標楷體" w:cs="標楷體"/>
          <w:kern w:val="0"/>
          <w:sz w:val="28"/>
          <w:szCs w:val="28"/>
        </w:rPr>
        <w:t>含本計畫</w:t>
      </w:r>
      <w:proofErr w:type="gramEnd"/>
      <w:r w:rsidRPr="001071C8">
        <w:rPr>
          <w:rFonts w:ascii="標楷體" w:eastAsia="標楷體" w:hAnsi="標楷體" w:cs="標楷體"/>
          <w:kern w:val="0"/>
          <w:sz w:val="28"/>
          <w:szCs w:val="28"/>
        </w:rPr>
        <w:t>)不得超過申請案總經費百分之五十；若政府機關經費補助款(</w:t>
      </w:r>
      <w:proofErr w:type="gramStart"/>
      <w:r w:rsidRPr="001071C8">
        <w:rPr>
          <w:rFonts w:ascii="標楷體" w:eastAsia="標楷體" w:hAnsi="標楷體" w:cs="標楷體"/>
          <w:kern w:val="0"/>
          <w:sz w:val="28"/>
          <w:szCs w:val="28"/>
        </w:rPr>
        <w:t>含本計畫</w:t>
      </w:r>
      <w:proofErr w:type="gramEnd"/>
      <w:r w:rsidRPr="001071C8">
        <w:rPr>
          <w:rFonts w:ascii="標楷體" w:eastAsia="標楷體" w:hAnsi="標楷體" w:cs="標楷體"/>
          <w:kern w:val="0"/>
          <w:sz w:val="28"/>
          <w:szCs w:val="28"/>
        </w:rPr>
        <w:t>)有補助項目重複或超過申請案總經費百分之五十之情事，該項目或超過金額部分將不予核銷。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（三）同一申請案向二個以上政府機關提出申請補助，應列明全部經費內容，及向各政府機關申請補助之項目及金額。如有隱匿不</w:t>
      </w:r>
      <w:proofErr w:type="gramStart"/>
      <w:r w:rsidRPr="001071C8">
        <w:rPr>
          <w:rFonts w:ascii="標楷體" w:eastAsia="標楷體" w:hAnsi="標楷體" w:cs="標楷體"/>
          <w:kern w:val="0"/>
          <w:sz w:val="28"/>
          <w:szCs w:val="28"/>
        </w:rPr>
        <w:t>實或造假</w:t>
      </w:r>
      <w:proofErr w:type="gramEnd"/>
      <w:r w:rsidRPr="001071C8">
        <w:rPr>
          <w:rFonts w:ascii="標楷體" w:eastAsia="標楷體" w:hAnsi="標楷體" w:cs="標楷體"/>
          <w:kern w:val="0"/>
          <w:sz w:val="28"/>
          <w:szCs w:val="28"/>
        </w:rPr>
        <w:t>情事，應撤銷該補助案件，並收回已撥付款項。</w:t>
      </w:r>
    </w:p>
    <w:p w:rsidR="00E756A1" w:rsidRPr="001071C8" w:rsidRDefault="008374F8">
      <w:pPr>
        <w:spacing w:before="240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五、本計畫補助款編列範圍如下：</w:t>
      </w:r>
    </w:p>
    <w:p w:rsidR="00E756A1" w:rsidRPr="001071C8" w:rsidRDefault="008374F8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1133" w:hanging="708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（一）補助款編列範圍限執行申請案之人事費、事務費、業務費、維護費、材料費等科目。</w:t>
      </w:r>
    </w:p>
    <w:p w:rsidR="00E756A1" w:rsidRPr="001071C8" w:rsidRDefault="008374F8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1133" w:hanging="708"/>
        <w:rPr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（二）</w:t>
      </w:r>
      <w:r w:rsidRPr="001071C8">
        <w:rPr>
          <w:rFonts w:ascii="標楷體" w:eastAsia="標楷體" w:hAnsi="標楷體" w:cs="細明體"/>
          <w:kern w:val="0"/>
          <w:sz w:val="28"/>
          <w:szCs w:val="28"/>
        </w:rPr>
        <w:t>本計畫補助款不補助正式人員與專案助理薪資</w:t>
      </w:r>
      <w:r w:rsidRPr="001071C8">
        <w:rPr>
          <w:rFonts w:ascii="新細明體" w:hAnsi="新細明體" w:cs="細明體"/>
          <w:kern w:val="0"/>
          <w:sz w:val="28"/>
          <w:szCs w:val="28"/>
        </w:rPr>
        <w:t>、</w:t>
      </w:r>
      <w:r w:rsidRPr="001071C8">
        <w:rPr>
          <w:rFonts w:ascii="標楷體" w:eastAsia="標楷體" w:hAnsi="標楷體" w:cs="細明體"/>
          <w:kern w:val="0"/>
          <w:sz w:val="28"/>
          <w:szCs w:val="28"/>
        </w:rPr>
        <w:t>國內外</w:t>
      </w:r>
      <w:r w:rsidRPr="001071C8">
        <w:rPr>
          <w:rFonts w:ascii="標楷體" w:eastAsia="標楷體" w:hAnsi="標楷體"/>
          <w:sz w:val="28"/>
          <w:szCs w:val="28"/>
        </w:rPr>
        <w:t>旅運費、設備費</w:t>
      </w:r>
      <w:r w:rsidRPr="001071C8">
        <w:rPr>
          <w:rFonts w:ascii="標楷體" w:eastAsia="標楷體" w:hAnsi="標楷體" w:cs="細明體"/>
          <w:kern w:val="0"/>
          <w:sz w:val="28"/>
          <w:szCs w:val="28"/>
        </w:rPr>
        <w:t>及雜支</w:t>
      </w:r>
      <w:r w:rsidRPr="001071C8">
        <w:rPr>
          <w:rFonts w:ascii="標楷體" w:eastAsia="標楷體" w:hAnsi="標楷體" w:cs="標楷體"/>
          <w:kern w:val="0"/>
          <w:sz w:val="28"/>
          <w:szCs w:val="28"/>
        </w:rPr>
        <w:t>。</w:t>
      </w:r>
    </w:p>
    <w:p w:rsidR="00E756A1" w:rsidRPr="001071C8" w:rsidRDefault="008374F8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1133" w:hanging="708"/>
        <w:rPr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lastRenderedPageBreak/>
        <w:t>（三）</w:t>
      </w:r>
      <w:r w:rsidRPr="001071C8">
        <w:rPr>
          <w:rFonts w:ascii="標楷體" w:eastAsia="標楷體" w:hAnsi="標楷體" w:cs="細明體"/>
          <w:kern w:val="0"/>
          <w:sz w:val="28"/>
          <w:szCs w:val="28"/>
        </w:rPr>
        <w:t>補助款之核銷項目如為政府機關有規定者，須依相關規定辦理。</w:t>
      </w:r>
    </w:p>
    <w:p w:rsidR="00E756A1" w:rsidRPr="001071C8" w:rsidRDefault="008374F8">
      <w:pPr>
        <w:spacing w:before="240"/>
        <w:ind w:left="446" w:hanging="446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六、本計畫受理申請</w:t>
      </w:r>
      <w:proofErr w:type="gramStart"/>
      <w:r w:rsidRPr="001071C8">
        <w:rPr>
          <w:rFonts w:ascii="標楷體" w:eastAsia="標楷體" w:hAnsi="標楷體" w:cs="細明體"/>
          <w:kern w:val="0"/>
          <w:sz w:val="28"/>
          <w:szCs w:val="28"/>
        </w:rPr>
        <w:t>期間、</w:t>
      </w:r>
      <w:proofErr w:type="gramEnd"/>
      <w:r w:rsidRPr="001071C8">
        <w:rPr>
          <w:rFonts w:ascii="標楷體" w:eastAsia="標楷體" w:hAnsi="標楷體" w:cs="細明體"/>
          <w:kern w:val="0"/>
          <w:sz w:val="28"/>
          <w:szCs w:val="28"/>
        </w:rPr>
        <w:t>補助期間及補助審查重點由本局網站公告之，本局得視收件情形於本局網站公告延長申請時間。</w:t>
      </w:r>
    </w:p>
    <w:p w:rsidR="00E756A1" w:rsidRPr="001071C8" w:rsidRDefault="008374F8">
      <w:pPr>
        <w:spacing w:before="240"/>
        <w:ind w:left="425" w:hanging="425"/>
        <w:rPr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七</w:t>
      </w:r>
      <w:r w:rsidRPr="001071C8">
        <w:rPr>
          <w:rFonts w:ascii="標楷體" w:eastAsia="標楷體" w:hAnsi="標楷體" w:cs="細明體"/>
          <w:kern w:val="0"/>
          <w:sz w:val="28"/>
          <w:szCs w:val="28"/>
        </w:rPr>
        <w:t>、本計畫之申請程序如下：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（一）申請人應於本計畫受理申請期間內檢送下列申請應備文件(含電子檔)，向本局提出申請：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1.申請書一份。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2.申請階段自主檢查表一份。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3.申請案預算總表一份。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4.申請案活動企劃書一式五份。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5.申請人基本資料表（如:設立登記表或變更登記表</w:t>
      </w:r>
      <w:proofErr w:type="gramStart"/>
      <w:r w:rsidRPr="001071C8">
        <w:rPr>
          <w:rFonts w:ascii="標楷體" w:eastAsia="標楷體" w:hAnsi="標楷體" w:cs="標楷體"/>
          <w:kern w:val="0"/>
          <w:sz w:val="28"/>
          <w:szCs w:val="28"/>
        </w:rPr>
        <w:t>）</w:t>
      </w:r>
      <w:proofErr w:type="gramEnd"/>
      <w:r w:rsidRPr="001071C8">
        <w:rPr>
          <w:rFonts w:ascii="標楷體" w:eastAsia="標楷體" w:hAnsi="標楷體" w:cs="標楷體"/>
          <w:kern w:val="0"/>
          <w:sz w:val="28"/>
          <w:szCs w:val="28"/>
        </w:rPr>
        <w:t>影本一份。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6.財政部國稅局最近一期「營利事業無欠稅之證明」影本一份。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7.勞動部勞工保險局最近一期「投保勞保人數證明」影本一份。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8.其他經本局指定之相關文件。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（二）申請人應於受理申請期間內以掛號郵寄、專人送達或網路申辦方式，檢送上列申請應備文件向本局提出申請。</w:t>
      </w:r>
    </w:p>
    <w:p w:rsidR="00E756A1" w:rsidRPr="001071C8" w:rsidRDefault="008374F8">
      <w:pPr>
        <w:ind w:left="1133" w:hanging="708"/>
        <w:jc w:val="both"/>
        <w:rPr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（三）</w:t>
      </w:r>
      <w:r w:rsidRPr="001071C8">
        <w:rPr>
          <w:rFonts w:ascii="標楷體" w:eastAsia="標楷體" w:hAnsi="標楷體"/>
          <w:sz w:val="28"/>
          <w:szCs w:val="28"/>
        </w:rPr>
        <w:t>申請</w:t>
      </w:r>
      <w:r w:rsidRPr="001071C8">
        <w:rPr>
          <w:rFonts w:ascii="標楷體" w:eastAsia="標楷體" w:hAnsi="標楷體" w:cs="標楷體"/>
          <w:kern w:val="0"/>
          <w:sz w:val="28"/>
          <w:szCs w:val="28"/>
        </w:rPr>
        <w:t>應備</w:t>
      </w:r>
      <w:r w:rsidRPr="001071C8">
        <w:rPr>
          <w:rFonts w:ascii="標楷體" w:eastAsia="標楷體" w:hAnsi="標楷體"/>
          <w:sz w:val="28"/>
          <w:szCs w:val="28"/>
        </w:rPr>
        <w:t>文件如有欠缺者</w:t>
      </w:r>
      <w:r w:rsidRPr="001071C8">
        <w:rPr>
          <w:rFonts w:ascii="標楷體" w:eastAsia="標楷體" w:hAnsi="標楷體" w:cs="細明體"/>
          <w:kern w:val="0"/>
          <w:sz w:val="28"/>
          <w:szCs w:val="28"/>
        </w:rPr>
        <w:t>，本局以書面通知申請人限期補正，並以一次為限，申請人補正送件方式同上款規定，經本局限期補正仍未補正</w:t>
      </w:r>
      <w:r w:rsidRPr="001071C8">
        <w:rPr>
          <w:rFonts w:ascii="標楷體" w:eastAsia="標楷體" w:hAnsi="標楷體"/>
          <w:sz w:val="28"/>
          <w:szCs w:val="28"/>
        </w:rPr>
        <w:t>或</w:t>
      </w:r>
      <w:r w:rsidRPr="001071C8">
        <w:rPr>
          <w:rFonts w:ascii="標楷體" w:eastAsia="標楷體" w:hAnsi="標楷體" w:cs="細明體"/>
          <w:kern w:val="0"/>
          <w:sz w:val="28"/>
          <w:szCs w:val="28"/>
        </w:rPr>
        <w:t>補正仍不符規定</w:t>
      </w:r>
      <w:r w:rsidRPr="001071C8">
        <w:rPr>
          <w:rFonts w:ascii="標楷體" w:eastAsia="標楷體" w:hAnsi="標楷體"/>
          <w:sz w:val="28"/>
          <w:szCs w:val="28"/>
        </w:rPr>
        <w:t>者，</w:t>
      </w:r>
      <w:r w:rsidRPr="001071C8">
        <w:rPr>
          <w:rFonts w:ascii="標楷體" w:eastAsia="標楷體" w:hAnsi="標楷體" w:cs="細明體"/>
          <w:kern w:val="0"/>
          <w:sz w:val="28"/>
          <w:szCs w:val="28"/>
        </w:rPr>
        <w:t>駁回其</w:t>
      </w:r>
      <w:r w:rsidRPr="001071C8">
        <w:rPr>
          <w:rFonts w:ascii="標楷體" w:eastAsia="標楷體" w:hAnsi="標楷體"/>
          <w:sz w:val="28"/>
          <w:szCs w:val="28"/>
        </w:rPr>
        <w:t>申請</w:t>
      </w:r>
      <w:r w:rsidRPr="001071C8">
        <w:rPr>
          <w:rFonts w:ascii="標楷體" w:eastAsia="標楷體" w:hAnsi="標楷體" w:cs="細明體"/>
          <w:kern w:val="0"/>
          <w:sz w:val="28"/>
          <w:szCs w:val="28"/>
        </w:rPr>
        <w:t>。</w:t>
      </w:r>
    </w:p>
    <w:p w:rsidR="00E756A1" w:rsidRPr="001071C8" w:rsidRDefault="008374F8">
      <w:pPr>
        <w:spacing w:before="240"/>
        <w:ind w:left="425" w:hanging="425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八、本計畫之審查程序如下：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（一）初審階段：由本局進行書面資格審查，並將初審結果以書面通知申請人；通過初審之申請案，排入評審委員會評審。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（二）</w:t>
      </w:r>
      <w:proofErr w:type="gramStart"/>
      <w:r w:rsidRPr="001071C8">
        <w:rPr>
          <w:rFonts w:ascii="標楷體" w:eastAsia="標楷體" w:hAnsi="標楷體" w:cs="標楷體"/>
          <w:kern w:val="0"/>
          <w:sz w:val="28"/>
          <w:szCs w:val="28"/>
        </w:rPr>
        <w:t>複</w:t>
      </w:r>
      <w:proofErr w:type="gramEnd"/>
      <w:r w:rsidRPr="001071C8">
        <w:rPr>
          <w:rFonts w:ascii="標楷體" w:eastAsia="標楷體" w:hAnsi="標楷體" w:cs="標楷體"/>
          <w:kern w:val="0"/>
          <w:sz w:val="28"/>
          <w:szCs w:val="28"/>
        </w:rPr>
        <w:t>審階段：由本局邀集相關領域之學者專家至少三人組成評審委員會，依補助審查重點進行評審及建議補助金額，評審委員會於必要時得通知申請人到場說明及陳述意見；</w:t>
      </w:r>
      <w:proofErr w:type="gramStart"/>
      <w:r w:rsidRPr="001071C8">
        <w:rPr>
          <w:rFonts w:ascii="標楷體" w:eastAsia="標楷體" w:hAnsi="標楷體" w:cs="標楷體"/>
          <w:kern w:val="0"/>
          <w:sz w:val="28"/>
          <w:szCs w:val="28"/>
        </w:rPr>
        <w:t>複</w:t>
      </w:r>
      <w:proofErr w:type="gramEnd"/>
      <w:r w:rsidRPr="001071C8">
        <w:rPr>
          <w:rFonts w:ascii="標楷體" w:eastAsia="標楷體" w:hAnsi="標楷體" w:cs="標楷體"/>
          <w:kern w:val="0"/>
          <w:sz w:val="28"/>
          <w:szCs w:val="28"/>
        </w:rPr>
        <w:t>審結果經本局核定後，於本局網站公告並以書面通知申請人。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071C8">
        <w:rPr>
          <w:rFonts w:ascii="標楷體" w:eastAsia="標楷體" w:hAnsi="標楷體" w:cs="標楷體"/>
          <w:kern w:val="0"/>
          <w:sz w:val="28"/>
          <w:szCs w:val="28"/>
        </w:rPr>
        <w:t>（三）評審委員於申請案有行政程序法第三十二條各款情形之</w:t>
      </w:r>
      <w:proofErr w:type="gramStart"/>
      <w:r w:rsidRPr="001071C8">
        <w:rPr>
          <w:rFonts w:ascii="標楷體" w:eastAsia="標楷體" w:hAnsi="標楷體" w:cs="標楷體"/>
          <w:kern w:val="0"/>
          <w:sz w:val="28"/>
          <w:szCs w:val="28"/>
        </w:rPr>
        <w:t>一</w:t>
      </w:r>
      <w:proofErr w:type="gramEnd"/>
      <w:r w:rsidRPr="001071C8">
        <w:rPr>
          <w:rFonts w:ascii="標楷體" w:eastAsia="標楷體" w:hAnsi="標楷體" w:cs="標楷體"/>
          <w:kern w:val="0"/>
          <w:sz w:val="28"/>
          <w:szCs w:val="28"/>
        </w:rPr>
        <w:t>者，應自行迴避。</w:t>
      </w:r>
    </w:p>
    <w:p w:rsidR="00E756A1" w:rsidRPr="001071C8" w:rsidRDefault="008374F8">
      <w:pPr>
        <w:spacing w:before="240"/>
        <w:ind w:left="425" w:hanging="425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九、受補助人</w:t>
      </w:r>
      <w:proofErr w:type="gramStart"/>
      <w:r w:rsidRPr="001071C8">
        <w:rPr>
          <w:rFonts w:ascii="標楷體" w:eastAsia="標楷體" w:hAnsi="標楷體" w:cs="細明體"/>
          <w:kern w:val="0"/>
          <w:sz w:val="28"/>
          <w:szCs w:val="28"/>
        </w:rPr>
        <w:t>應依經核定</w:t>
      </w:r>
      <w:proofErr w:type="gramEnd"/>
      <w:r w:rsidRPr="001071C8">
        <w:rPr>
          <w:rFonts w:ascii="標楷體" w:eastAsia="標楷體" w:hAnsi="標楷體" w:cs="細明體"/>
          <w:kern w:val="0"/>
          <w:sz w:val="28"/>
          <w:szCs w:val="28"/>
        </w:rPr>
        <w:t>之補助案內容確實執行，如補助案有變更，依下列程序辦理：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（一）因活動時間、地點或經費變更，受補助人最遲應於活動辦理前三十日內，檢具活動變更申請書及活動預算變更表等文件(含電子檔)以書面報請本局同意變更。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二）補助案變更應以不影響原定活動主要內容為原則，補助案申請變更以一次為限，違者列入考核紀錄；惟因不可歸責或不可抗力之事由（天災、戰爭、暴亂、禁運、政府法令限制等），致未能依補助案內容執行或履行時，不在此限。</w:t>
      </w:r>
    </w:p>
    <w:p w:rsidR="00E756A1" w:rsidRPr="001071C8" w:rsidRDefault="008374F8">
      <w:pPr>
        <w:spacing w:before="240"/>
        <w:ind w:left="425" w:hanging="425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十、補助案之請款程序如下：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（一）補助案應按活動企劃書內容專款專用，並於補助案執行結束後依據原始憑證核銷撥付。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（二）受補助人應於補助案執行結束後次日起十五日內，檢送下列應備文件(含電子</w:t>
      </w:r>
      <w:r w:rsidRPr="001071C8">
        <w:rPr>
          <w:rFonts w:ascii="標楷體" w:eastAsia="標楷體" w:hAnsi="標楷體" w:cs="細明體"/>
          <w:kern w:val="0"/>
          <w:sz w:val="28"/>
          <w:szCs w:val="28"/>
        </w:rPr>
        <w:lastRenderedPageBreak/>
        <w:t>檔)向本局辦理請款事宜：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1.結案請款申請書一份。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2.核銷憑證自主檢核表一份。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3.補助案經費彙總表一份。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4.支出憑證清冊一份。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5.支出機關分攤表一份。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6.執行成果報告書一式三份。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7.滿意度調查表一份。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8.領據一份。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9.指定專戶封面封底影本一份。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10.活動預算</w:t>
      </w:r>
      <w:proofErr w:type="gramStart"/>
      <w:r w:rsidRPr="001071C8">
        <w:rPr>
          <w:rFonts w:ascii="標楷體" w:eastAsia="標楷體" w:hAnsi="標楷體" w:cs="細明體"/>
          <w:kern w:val="0"/>
          <w:sz w:val="28"/>
          <w:szCs w:val="28"/>
        </w:rPr>
        <w:t>變更表影本</w:t>
      </w:r>
      <w:proofErr w:type="gramEnd"/>
      <w:r w:rsidRPr="001071C8">
        <w:rPr>
          <w:rFonts w:ascii="標楷體" w:eastAsia="標楷體" w:hAnsi="標楷體" w:cs="細明體"/>
          <w:kern w:val="0"/>
          <w:sz w:val="28"/>
          <w:szCs w:val="28"/>
        </w:rPr>
        <w:t>一份(補助案無變更則免附)。</w:t>
      </w:r>
    </w:p>
    <w:p w:rsidR="00E756A1" w:rsidRPr="001071C8" w:rsidRDefault="008374F8">
      <w:pPr>
        <w:ind w:left="1133" w:firstLine="1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11.其他經本局指定之相關文件。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三）受補助人應本誠信原則對所提出支出憑證之支付事實及真實性負責，就受補助部分依稅法及會計原則之規定製作、取得合法原始支出憑證，並依政府支出憑證處理要點規定辦理，如有不實，受補助人應負相關責任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（四）補助案如有營業收入者應詳列各收入及支出，收入大於支出之盈餘，應按本局補助比例繳回市庫，本局得逕自應撥付核銷之金額中扣除該應繳回市庫之金額。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（五）每年度二月底前，本局將</w:t>
      </w:r>
      <w:proofErr w:type="gramStart"/>
      <w:r w:rsidRPr="001071C8">
        <w:rPr>
          <w:rFonts w:ascii="標楷體" w:eastAsia="標楷體" w:hAnsi="標楷體" w:cs="細明體"/>
          <w:kern w:val="0"/>
          <w:sz w:val="28"/>
          <w:szCs w:val="28"/>
        </w:rPr>
        <w:t>寄發扣</w:t>
      </w:r>
      <w:proofErr w:type="gramEnd"/>
      <w:r w:rsidRPr="001071C8">
        <w:rPr>
          <w:rFonts w:ascii="標楷體" w:eastAsia="標楷體" w:hAnsi="標楷體" w:cs="細明體"/>
          <w:kern w:val="0"/>
          <w:sz w:val="28"/>
          <w:szCs w:val="28"/>
        </w:rPr>
        <w:t>（免）繳憑單，受補助人應自行依照所得稅法規定辦理申報扣繳。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（六）逾期向本局辦理結案請款作業，每逾期一日扣減百分之一補助款，並列入考核紀錄。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（七）對補助款之運用考核，如發現成效不佳、未依補助用途支用、或虛報、浮報等情事，除應繳回該部分之補助經費外，得依情節輕重對受補助人停止補助一年至五年。</w:t>
      </w:r>
    </w:p>
    <w:p w:rsidR="00E756A1" w:rsidRPr="001071C8" w:rsidRDefault="008374F8">
      <w:pPr>
        <w:spacing w:before="240"/>
        <w:ind w:left="708" w:hanging="708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十一、受補助人有下列情形之</w:t>
      </w:r>
      <w:proofErr w:type="gramStart"/>
      <w:r w:rsidRPr="001071C8">
        <w:rPr>
          <w:rFonts w:ascii="標楷體" w:eastAsia="標楷體" w:hAnsi="標楷體" w:cs="細明體"/>
          <w:kern w:val="0"/>
          <w:sz w:val="28"/>
          <w:szCs w:val="28"/>
        </w:rPr>
        <w:t>一</w:t>
      </w:r>
      <w:proofErr w:type="gramEnd"/>
      <w:r w:rsidRPr="001071C8">
        <w:rPr>
          <w:rFonts w:ascii="標楷體" w:eastAsia="標楷體" w:hAnsi="標楷體" w:cs="細明體"/>
          <w:kern w:val="0"/>
          <w:sz w:val="28"/>
          <w:szCs w:val="28"/>
        </w:rPr>
        <w:t>者，本局得列入考核紀錄之重要參考或依本須知第十二點規定辦理：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（一）未依活動企劃書內容確實執行。</w:t>
      </w:r>
    </w:p>
    <w:p w:rsidR="00E756A1" w:rsidRPr="001071C8" w:rsidRDefault="008374F8">
      <w:pPr>
        <w:ind w:left="1133" w:hanging="708"/>
        <w:jc w:val="both"/>
        <w:rPr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（二）未於活動辦理</w:t>
      </w:r>
      <w:r w:rsidRPr="001071C8">
        <w:rPr>
          <w:rFonts w:ascii="標楷體" w:eastAsia="標楷體" w:hAnsi="標楷體"/>
          <w:sz w:val="28"/>
          <w:szCs w:val="28"/>
        </w:rPr>
        <w:t>二十</w:t>
      </w:r>
      <w:r w:rsidRPr="001071C8">
        <w:rPr>
          <w:rFonts w:ascii="標楷體" w:eastAsia="標楷體" w:hAnsi="標楷體" w:cs="細明體"/>
          <w:kern w:val="0"/>
          <w:sz w:val="28"/>
          <w:szCs w:val="28"/>
        </w:rPr>
        <w:t>日前提供邀請函及議程表等相關資料。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（三）補助案變更未於活動辦理三十日前以書面報請本局同意。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（四）未於規定期限內向本局辦理結案請款作業。</w:t>
      </w:r>
    </w:p>
    <w:p w:rsidR="00E756A1" w:rsidRPr="001071C8" w:rsidRDefault="008374F8">
      <w:pPr>
        <w:spacing w:before="240"/>
        <w:ind w:left="698" w:hanging="698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十二、受補助人有下列情形之</w:t>
      </w:r>
      <w:proofErr w:type="gramStart"/>
      <w:r w:rsidRPr="001071C8">
        <w:rPr>
          <w:rFonts w:ascii="標楷體" w:eastAsia="標楷體" w:hAnsi="標楷體" w:cs="細明體"/>
          <w:kern w:val="0"/>
          <w:sz w:val="28"/>
          <w:szCs w:val="28"/>
        </w:rPr>
        <w:t>一</w:t>
      </w:r>
      <w:proofErr w:type="gramEnd"/>
      <w:r w:rsidRPr="001071C8">
        <w:rPr>
          <w:rFonts w:ascii="標楷體" w:eastAsia="標楷體" w:hAnsi="標楷體" w:cs="細明體"/>
          <w:kern w:val="0"/>
          <w:sz w:val="28"/>
          <w:szCs w:val="28"/>
        </w:rPr>
        <w:t>者，本局得視情節輕重，撤銷或廢止原核准補助處分之全部或一部，並追回全部或部分補助款：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（一）檢送之申請資料或其附件有隱匿、虛偽等</w:t>
      </w:r>
      <w:proofErr w:type="gramStart"/>
      <w:r w:rsidRPr="001071C8">
        <w:rPr>
          <w:rFonts w:ascii="標楷體" w:eastAsia="標楷體" w:hAnsi="標楷體" w:cs="細明體"/>
          <w:kern w:val="0"/>
          <w:sz w:val="28"/>
          <w:szCs w:val="28"/>
        </w:rPr>
        <w:t>不</w:t>
      </w:r>
      <w:proofErr w:type="gramEnd"/>
      <w:r w:rsidRPr="001071C8">
        <w:rPr>
          <w:rFonts w:ascii="標楷體" w:eastAsia="標楷體" w:hAnsi="標楷體" w:cs="細明體"/>
          <w:kern w:val="0"/>
          <w:sz w:val="28"/>
          <w:szCs w:val="28"/>
        </w:rPr>
        <w:t>實情事。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（二）未依活動企劃書內容確實執行或因故無法履行。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（三）拒絕接受評鑑或考核。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（四）未經本局同意，擅自變更補助案內容。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（五）補助案補助項目與其他政府機關經費補助項目重複。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（六）其他違背本須知或相關法令之行為。</w:t>
      </w:r>
    </w:p>
    <w:p w:rsidR="00E756A1" w:rsidRPr="001071C8" w:rsidRDefault="008374F8">
      <w:pPr>
        <w:ind w:left="1130" w:hanging="422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受補助人經本局通知繳回補助款而逾期不履行者，依法移送執行。</w:t>
      </w:r>
    </w:p>
    <w:p w:rsidR="00E756A1" w:rsidRPr="001071C8" w:rsidRDefault="008374F8">
      <w:pPr>
        <w:spacing w:before="240"/>
        <w:ind w:left="425" w:hanging="425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lastRenderedPageBreak/>
        <w:t>十三、其他配合事項如下：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（一）補助案各項活動應強制投保公共意外責任險，並採取適當安全維護措施，結束後，應配合本局安排公開閱覽或發表。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（二）受補助人應配合納入本局活動之整體規劃宣傳、推廣及行銷，並不得再以其他名義或理由請求本局協助辦理該補助案各項活動。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（三）受補助人於作品出版、活動現場或媒體宣傳時，應將本局列為贊助單位。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（四）補助案之執行應依臺北市政府各機關對民間團體及個人補（捐）助預算執行應注意事項規定辦理之。</w:t>
      </w:r>
    </w:p>
    <w:p w:rsidR="00E756A1" w:rsidRPr="001071C8" w:rsidRDefault="008374F8">
      <w:pPr>
        <w:spacing w:before="240"/>
        <w:ind w:left="425" w:hanging="425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十四、著作權約定及保障如下：</w:t>
      </w:r>
    </w:p>
    <w:p w:rsidR="00E756A1" w:rsidRPr="001071C8" w:rsidRDefault="008374F8">
      <w:pPr>
        <w:ind w:left="1133" w:hanging="708"/>
        <w:jc w:val="both"/>
        <w:rPr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（一）申請人之申請資料或補助案之成果資料，其著作權屬於申請人或受補助人。本局除依本須知規定為審查</w:t>
      </w:r>
      <w:r w:rsidRPr="001071C8">
        <w:rPr>
          <w:rFonts w:ascii="新細明體" w:hAnsi="新細明體" w:cs="細明體"/>
          <w:kern w:val="0"/>
          <w:sz w:val="28"/>
          <w:szCs w:val="28"/>
        </w:rPr>
        <w:t>、</w:t>
      </w:r>
      <w:r w:rsidRPr="001071C8">
        <w:rPr>
          <w:rFonts w:ascii="標楷體" w:eastAsia="標楷體" w:hAnsi="標楷體" w:cs="細明體"/>
          <w:kern w:val="0"/>
          <w:sz w:val="28"/>
          <w:szCs w:val="28"/>
        </w:rPr>
        <w:t>宣傳、推廣與行銷之使用外，依著作權法及政府資訊公開法之規定，不予提供第三人之閱覽並限制公開。</w:t>
      </w:r>
    </w:p>
    <w:p w:rsidR="00E756A1" w:rsidRPr="001071C8" w:rsidRDefault="008374F8">
      <w:pPr>
        <w:ind w:left="1133" w:hanging="708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（二）為配合本局辦理本計畫各項工作成果廣宣，本局得無償使用各補助案成果資料作為各種方式宣傳、推廣及行銷。受補助人應與其員工或其他有關第三人約定，確保本局享有上述權利。</w:t>
      </w:r>
    </w:p>
    <w:p w:rsidR="00E756A1" w:rsidRPr="00CF67D7" w:rsidRDefault="008374F8">
      <w:pPr>
        <w:spacing w:before="240"/>
        <w:ind w:left="425" w:hanging="425"/>
        <w:rPr>
          <w:rFonts w:ascii="標楷體" w:eastAsia="標楷體" w:hAnsi="標楷體" w:cs="細明體"/>
          <w:kern w:val="0"/>
          <w:szCs w:val="24"/>
        </w:rPr>
      </w:pPr>
      <w:r w:rsidRPr="001071C8">
        <w:rPr>
          <w:rFonts w:ascii="標楷體" w:eastAsia="標楷體" w:hAnsi="標楷體" w:cs="細明體"/>
          <w:kern w:val="0"/>
          <w:sz w:val="28"/>
          <w:szCs w:val="28"/>
        </w:rPr>
        <w:t>十五、本須知</w:t>
      </w:r>
      <w:proofErr w:type="gramStart"/>
      <w:r w:rsidRPr="001071C8">
        <w:rPr>
          <w:rFonts w:ascii="標楷體" w:eastAsia="標楷體" w:hAnsi="標楷體" w:cs="細明體"/>
          <w:kern w:val="0"/>
          <w:sz w:val="28"/>
          <w:szCs w:val="28"/>
        </w:rPr>
        <w:t>所需書表</w:t>
      </w:r>
      <w:proofErr w:type="gramEnd"/>
      <w:r w:rsidRPr="001071C8">
        <w:rPr>
          <w:rFonts w:ascii="標楷體" w:eastAsia="標楷體" w:hAnsi="標楷體" w:cs="細明體"/>
          <w:kern w:val="0"/>
          <w:sz w:val="28"/>
          <w:szCs w:val="28"/>
        </w:rPr>
        <w:t>格式，由本局定之。</w:t>
      </w:r>
      <w:bookmarkEnd w:id="0"/>
    </w:p>
    <w:p w:rsidR="00E756A1" w:rsidRPr="00CF67D7" w:rsidRDefault="00E756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標楷體" w:eastAsia="標楷體" w:hAnsi="標楷體" w:cs="細明體"/>
          <w:kern w:val="0"/>
          <w:szCs w:val="24"/>
        </w:rPr>
      </w:pPr>
    </w:p>
    <w:sectPr w:rsidR="00E756A1" w:rsidRPr="00CF67D7" w:rsidSect="00813449">
      <w:footerReference w:type="default" r:id="rId6"/>
      <w:pgSz w:w="11906" w:h="16838" w:code="9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0E" w:rsidRDefault="00C6560E">
      <w:r>
        <w:separator/>
      </w:r>
    </w:p>
  </w:endnote>
  <w:endnote w:type="continuationSeparator" w:id="0">
    <w:p w:rsidR="00C6560E" w:rsidRDefault="00C6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DF" w:rsidRDefault="00C6560E">
    <w:pPr>
      <w:pStyle w:val="a6"/>
      <w:jc w:val="center"/>
    </w:pPr>
  </w:p>
  <w:p w:rsidR="001106DF" w:rsidRDefault="00C656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0E" w:rsidRDefault="00C6560E">
      <w:r>
        <w:rPr>
          <w:color w:val="000000"/>
        </w:rPr>
        <w:separator/>
      </w:r>
    </w:p>
  </w:footnote>
  <w:footnote w:type="continuationSeparator" w:id="0">
    <w:p w:rsidR="00C6560E" w:rsidRDefault="00C6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A1"/>
    <w:rsid w:val="00072D27"/>
    <w:rsid w:val="001071C8"/>
    <w:rsid w:val="0025746C"/>
    <w:rsid w:val="00410C0F"/>
    <w:rsid w:val="00695C73"/>
    <w:rsid w:val="00813449"/>
    <w:rsid w:val="008374F8"/>
    <w:rsid w:val="00890754"/>
    <w:rsid w:val="00BD17C1"/>
    <w:rsid w:val="00C6560E"/>
    <w:rsid w:val="00CF67D7"/>
    <w:rsid w:val="00E27AF4"/>
    <w:rsid w:val="00E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519E71-C74A-4A25-8CEA-9D388982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footnote text"/>
    <w:basedOn w:val="a"/>
    <w:pPr>
      <w:widowControl/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b">
    <w:name w:val="註腳文字 字元"/>
    <w:basedOn w:val="a0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c">
    <w:name w:val="清單段落 字元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于菁育</cp:lastModifiedBy>
  <cp:revision>3</cp:revision>
  <cp:lastPrinted>2019-12-04T09:12:00Z</cp:lastPrinted>
  <dcterms:created xsi:type="dcterms:W3CDTF">2020-01-17T03:16:00Z</dcterms:created>
  <dcterms:modified xsi:type="dcterms:W3CDTF">2020-01-17T03:29:00Z</dcterms:modified>
</cp:coreProperties>
</file>